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3129A" w14:textId="77777777" w:rsidR="00486CBA" w:rsidRPr="00DA3AC7" w:rsidRDefault="00486CBA" w:rsidP="00486CBA">
      <w:pPr>
        <w:pStyle w:val="GvdeMetni"/>
        <w:ind w:right="3140"/>
        <w:rPr>
          <w:sz w:val="24"/>
          <w:lang w:val="tr-TR"/>
        </w:rPr>
      </w:pPr>
      <w:r w:rsidRPr="00DA3AC7">
        <w:rPr>
          <w:sz w:val="24"/>
          <w:lang w:val="tr-TR"/>
        </w:rPr>
        <w:t>EĞİTİM BİLİMLERİ ENSTİTÜSÜ MÜDÜRLÜĞÜ</w:t>
      </w:r>
    </w:p>
    <w:p w14:paraId="5C6D6F8A" w14:textId="77777777" w:rsidR="00486CBA" w:rsidRPr="00DA3AC7" w:rsidRDefault="00486CBA" w:rsidP="00486CBA">
      <w:pPr>
        <w:pStyle w:val="GvdeMetni"/>
        <w:ind w:right="3139"/>
        <w:rPr>
          <w:sz w:val="24"/>
          <w:lang w:val="tr-TR"/>
        </w:rPr>
      </w:pPr>
    </w:p>
    <w:p w14:paraId="6D5CF9EA" w14:textId="77777777" w:rsidR="00486CBA" w:rsidRPr="004773C9" w:rsidRDefault="00486CBA" w:rsidP="00486CBA">
      <w:pPr>
        <w:pStyle w:val="GvdeMetni"/>
        <w:ind w:right="3139"/>
        <w:rPr>
          <w:sz w:val="24"/>
          <w:lang w:val="tr-TR"/>
        </w:rPr>
      </w:pPr>
      <w:r>
        <w:rPr>
          <w:sz w:val="24"/>
          <w:lang w:val="tr-TR"/>
        </w:rPr>
        <w:t>Eğitim Bilimleri</w:t>
      </w:r>
      <w:r w:rsidRPr="004773C9">
        <w:rPr>
          <w:sz w:val="24"/>
          <w:lang w:val="tr-TR"/>
        </w:rPr>
        <w:t xml:space="preserve"> Anabilim Dalı</w:t>
      </w:r>
    </w:p>
    <w:p w14:paraId="22EC7EB8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 xml:space="preserve">2025-2026 Eğitim-Öğretim Yılı Güz </w:t>
      </w:r>
      <w:r w:rsidRPr="004773C9">
        <w:rPr>
          <w:sz w:val="24"/>
          <w:lang w:val="tr-TR"/>
        </w:rPr>
        <w:t xml:space="preserve">Dönemi </w:t>
      </w:r>
      <w:r w:rsidRPr="00F15DF2">
        <w:rPr>
          <w:sz w:val="24"/>
          <w:u w:val="single"/>
          <w:lang w:val="tr-TR"/>
        </w:rPr>
        <w:t>Lisansüstü Programlar</w:t>
      </w:r>
      <w:r>
        <w:rPr>
          <w:sz w:val="24"/>
          <w:lang w:val="tr-TR"/>
        </w:rPr>
        <w:t xml:space="preserve"> </w:t>
      </w:r>
    </w:p>
    <w:p w14:paraId="65C6244B" w14:textId="59E41D09" w:rsidR="00486CBA" w:rsidRPr="004773C9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>Ara Sınav Programı</w:t>
      </w:r>
    </w:p>
    <w:p w14:paraId="7D6B4E13" w14:textId="77777777" w:rsidR="00486CBA" w:rsidRDefault="00486CBA" w:rsidP="00486CBA">
      <w:pPr>
        <w:pStyle w:val="GvdeMetni"/>
        <w:ind w:left="0" w:right="3141"/>
        <w:jc w:val="left"/>
        <w:rPr>
          <w:rFonts w:eastAsia="Calibri"/>
          <w:sz w:val="24"/>
          <w:lang w:val="tr-TR"/>
        </w:rPr>
      </w:pPr>
    </w:p>
    <w:p w14:paraId="189F2046" w14:textId="6CC0489D" w:rsidR="00486CBA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  <w:r>
        <w:rPr>
          <w:sz w:val="24"/>
          <w:lang w:val="tr-TR"/>
        </w:rPr>
        <w:t>Eğitim Yönetimi Bilim Dalı Tezli Yüksek Lisans Programı 1. Dönem Ara Sınav Programı</w:t>
      </w:r>
    </w:p>
    <w:p w14:paraId="2BA5CA2A" w14:textId="77777777" w:rsidR="00486CBA" w:rsidRPr="004773C9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</w:p>
    <w:tbl>
      <w:tblPr>
        <w:tblStyle w:val="TableNormal"/>
        <w:tblW w:w="478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639"/>
        <w:gridCol w:w="3255"/>
        <w:gridCol w:w="1064"/>
        <w:gridCol w:w="1031"/>
        <w:gridCol w:w="1031"/>
        <w:gridCol w:w="1031"/>
        <w:gridCol w:w="1160"/>
        <w:gridCol w:w="1283"/>
      </w:tblGrid>
      <w:tr w:rsidR="00486CBA" w:rsidRPr="00F65AA6" w14:paraId="15179D10" w14:textId="77777777" w:rsidTr="00AA3EED">
        <w:trPr>
          <w:trHeight w:hRule="exact" w:val="532"/>
        </w:trPr>
        <w:tc>
          <w:tcPr>
            <w:tcW w:w="336" w:type="pct"/>
            <w:vMerge w:val="restart"/>
          </w:tcPr>
          <w:p w14:paraId="12497198" w14:textId="77777777" w:rsidR="00486CBA" w:rsidRPr="00F65AA6" w:rsidRDefault="00486CBA" w:rsidP="00AA3EED">
            <w:pPr>
              <w:pStyle w:val="TableParagraph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 xml:space="preserve">Dersin Kodu </w:t>
            </w:r>
          </w:p>
        </w:tc>
        <w:tc>
          <w:tcPr>
            <w:tcW w:w="985" w:type="pct"/>
            <w:vMerge w:val="restart"/>
          </w:tcPr>
          <w:p w14:paraId="2697A0DF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  <w:p w14:paraId="22035DE2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1215" w:type="pct"/>
            <w:vMerge w:val="restart"/>
          </w:tcPr>
          <w:p w14:paraId="76357CE4" w14:textId="77777777" w:rsidR="00486CBA" w:rsidRPr="00F65AA6" w:rsidRDefault="00486CBA" w:rsidP="00AA3EED">
            <w:pPr>
              <w:pStyle w:val="TableParagraph"/>
              <w:ind w:left="204"/>
              <w:rPr>
                <w:b/>
                <w:bCs/>
                <w:sz w:val="18"/>
                <w:szCs w:val="18"/>
                <w:lang w:val="tr-TR"/>
              </w:rPr>
            </w:pPr>
          </w:p>
          <w:p w14:paraId="7D053634" w14:textId="77777777" w:rsidR="00486CBA" w:rsidRPr="00F65AA6" w:rsidRDefault="00486CBA" w:rsidP="00AA3EED">
            <w:pPr>
              <w:pStyle w:val="TableParagraph"/>
              <w:ind w:left="204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Öğretim Elemanı</w:t>
            </w:r>
          </w:p>
        </w:tc>
        <w:tc>
          <w:tcPr>
            <w:tcW w:w="397" w:type="pct"/>
            <w:vMerge w:val="restart"/>
          </w:tcPr>
          <w:p w14:paraId="4BFD6100" w14:textId="77777777" w:rsidR="00486CBA" w:rsidRPr="00F65AA6" w:rsidRDefault="00486CBA" w:rsidP="00AA3EED">
            <w:pPr>
              <w:pStyle w:val="TableParagraph"/>
              <w:ind w:left="106" w:right="110"/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527F1D6F" w14:textId="00E60072" w:rsidR="00486CBA" w:rsidRPr="00F65AA6" w:rsidRDefault="00FB5D03" w:rsidP="00AA3EED">
            <w:pPr>
              <w:pStyle w:val="TableParagraph"/>
              <w:ind w:left="0" w:right="110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Sınav</w:t>
            </w:r>
            <w:r w:rsidR="00486CBA" w:rsidRPr="00F65AA6">
              <w:rPr>
                <w:b/>
                <w:bCs/>
                <w:sz w:val="18"/>
                <w:szCs w:val="18"/>
                <w:lang w:val="tr-TR"/>
              </w:rPr>
              <w:t xml:space="preserve"> Yeri</w:t>
            </w:r>
          </w:p>
        </w:tc>
        <w:tc>
          <w:tcPr>
            <w:tcW w:w="2066" w:type="pct"/>
            <w:gridSpan w:val="5"/>
          </w:tcPr>
          <w:p w14:paraId="7198FC65" w14:textId="77777777" w:rsidR="00486CBA" w:rsidRPr="00F65AA6" w:rsidRDefault="00486CBA" w:rsidP="00AA3EED">
            <w:pPr>
              <w:pStyle w:val="TableParagraph"/>
              <w:ind w:left="2034" w:right="2037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Dersin Günü ve Saati</w:t>
            </w:r>
          </w:p>
        </w:tc>
      </w:tr>
      <w:tr w:rsidR="00486CBA" w:rsidRPr="00F65AA6" w14:paraId="74E5236D" w14:textId="77777777" w:rsidTr="00AA3EED">
        <w:trPr>
          <w:trHeight w:hRule="exact" w:val="544"/>
        </w:trPr>
        <w:tc>
          <w:tcPr>
            <w:tcW w:w="336" w:type="pct"/>
            <w:vMerge/>
          </w:tcPr>
          <w:p w14:paraId="45F137B8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85" w:type="pct"/>
            <w:vMerge/>
          </w:tcPr>
          <w:p w14:paraId="51F35D91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15" w:type="pct"/>
            <w:vMerge/>
          </w:tcPr>
          <w:p w14:paraId="005967B6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97" w:type="pct"/>
            <w:vMerge/>
          </w:tcPr>
          <w:p w14:paraId="00EC510A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04EDAEA6" w14:textId="77777777" w:rsidR="00486CBA" w:rsidRPr="00F65AA6" w:rsidRDefault="00486CBA" w:rsidP="00AA3EED">
            <w:pPr>
              <w:pStyle w:val="TableParagraph"/>
              <w:ind w:left="0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 xml:space="preserve"> Pazartesi</w:t>
            </w:r>
          </w:p>
        </w:tc>
        <w:tc>
          <w:tcPr>
            <w:tcW w:w="385" w:type="pct"/>
          </w:tcPr>
          <w:p w14:paraId="2D51D921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Salı</w:t>
            </w:r>
          </w:p>
        </w:tc>
        <w:tc>
          <w:tcPr>
            <w:tcW w:w="385" w:type="pct"/>
          </w:tcPr>
          <w:p w14:paraId="38039657" w14:textId="77777777" w:rsidR="00486CBA" w:rsidRPr="00F65AA6" w:rsidRDefault="00486CBA" w:rsidP="00AA3EED">
            <w:pPr>
              <w:pStyle w:val="TableParagraph"/>
              <w:ind w:left="0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433" w:type="pct"/>
          </w:tcPr>
          <w:p w14:paraId="7CAB48CA" w14:textId="77777777" w:rsidR="00486CBA" w:rsidRPr="00F65AA6" w:rsidRDefault="00486CBA" w:rsidP="00AA3EED">
            <w:pPr>
              <w:pStyle w:val="TableParagraph"/>
              <w:ind w:left="20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479" w:type="pct"/>
          </w:tcPr>
          <w:p w14:paraId="52146EA2" w14:textId="77777777" w:rsidR="00486CBA" w:rsidRPr="00F65AA6" w:rsidRDefault="00486CBA" w:rsidP="00AA3EED">
            <w:pPr>
              <w:pStyle w:val="TableParagraph"/>
              <w:ind w:left="20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Cuma</w:t>
            </w:r>
          </w:p>
        </w:tc>
      </w:tr>
      <w:tr w:rsidR="00486CBA" w:rsidRPr="00F65AA6" w14:paraId="5090E299" w14:textId="77777777" w:rsidTr="00486CBA">
        <w:trPr>
          <w:trHeight w:hRule="exact" w:val="601"/>
        </w:trPr>
        <w:tc>
          <w:tcPr>
            <w:tcW w:w="336" w:type="pct"/>
            <w:vAlign w:val="center"/>
          </w:tcPr>
          <w:p w14:paraId="158CFFFD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EGB541</w:t>
            </w:r>
          </w:p>
        </w:tc>
        <w:tc>
          <w:tcPr>
            <w:tcW w:w="985" w:type="pct"/>
            <w:vAlign w:val="center"/>
          </w:tcPr>
          <w:p w14:paraId="5D455C42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Bilimsel Araştırma Yöntemleri </w:t>
            </w:r>
          </w:p>
        </w:tc>
        <w:tc>
          <w:tcPr>
            <w:tcW w:w="1215" w:type="pct"/>
            <w:vAlign w:val="center"/>
          </w:tcPr>
          <w:p w14:paraId="48F13787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Doç. Dr. Alpaslan GÖZLER </w:t>
            </w:r>
          </w:p>
        </w:tc>
        <w:tc>
          <w:tcPr>
            <w:tcW w:w="397" w:type="pct"/>
          </w:tcPr>
          <w:p w14:paraId="68EC10EE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310</w:t>
            </w:r>
          </w:p>
        </w:tc>
        <w:tc>
          <w:tcPr>
            <w:tcW w:w="385" w:type="pct"/>
          </w:tcPr>
          <w:p w14:paraId="435260F7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4A5EA9CA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2CA47DDB" w14:textId="77777777" w:rsidR="00486CBA" w:rsidRPr="00F65AA6" w:rsidRDefault="00486CBA" w:rsidP="00AA3EED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7EC449EB" w14:textId="4FFDDB8F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187A1617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13.11.2025</w:t>
            </w:r>
          </w:p>
          <w:p w14:paraId="4B54B77A" w14:textId="1302E5DE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0C0FADF2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4CD27EE8" w14:textId="77777777" w:rsidTr="00486CBA">
        <w:trPr>
          <w:trHeight w:hRule="exact" w:val="568"/>
        </w:trPr>
        <w:tc>
          <w:tcPr>
            <w:tcW w:w="336" w:type="pct"/>
            <w:vAlign w:val="center"/>
          </w:tcPr>
          <w:p w14:paraId="6151DE92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 537</w:t>
            </w:r>
          </w:p>
        </w:tc>
        <w:tc>
          <w:tcPr>
            <w:tcW w:w="985" w:type="pct"/>
            <w:vAlign w:val="center"/>
          </w:tcPr>
          <w:p w14:paraId="1CD482D3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Kurum Kültürü ve Yönetimi</w:t>
            </w:r>
          </w:p>
        </w:tc>
        <w:tc>
          <w:tcPr>
            <w:tcW w:w="1215" w:type="pct"/>
            <w:vAlign w:val="center"/>
          </w:tcPr>
          <w:p w14:paraId="1FAB8ED4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Doç. Dr. Alpaslan GÖZLER</w:t>
            </w:r>
          </w:p>
        </w:tc>
        <w:tc>
          <w:tcPr>
            <w:tcW w:w="397" w:type="pct"/>
          </w:tcPr>
          <w:p w14:paraId="13931B02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306</w:t>
            </w:r>
          </w:p>
        </w:tc>
        <w:tc>
          <w:tcPr>
            <w:tcW w:w="385" w:type="pct"/>
          </w:tcPr>
          <w:p w14:paraId="0D7FD3DA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7BEF078A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1C0145ED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77E45442" w14:textId="41A819FA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11:00</w:t>
            </w:r>
          </w:p>
          <w:p w14:paraId="2439F711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13.11.2025</w:t>
            </w:r>
          </w:p>
          <w:p w14:paraId="3E051DD8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6556C50D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742A72D7" w14:textId="77777777" w:rsidTr="00486CBA">
        <w:trPr>
          <w:trHeight w:hRule="exact" w:val="562"/>
        </w:trPr>
        <w:tc>
          <w:tcPr>
            <w:tcW w:w="336" w:type="pct"/>
            <w:vAlign w:val="center"/>
          </w:tcPr>
          <w:p w14:paraId="425B556F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EGB546</w:t>
            </w:r>
          </w:p>
        </w:tc>
        <w:tc>
          <w:tcPr>
            <w:tcW w:w="985" w:type="pct"/>
            <w:vAlign w:val="center"/>
          </w:tcPr>
          <w:p w14:paraId="44E96448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Okul Çevre İlişkileri </w:t>
            </w:r>
          </w:p>
        </w:tc>
        <w:tc>
          <w:tcPr>
            <w:tcW w:w="1215" w:type="pct"/>
            <w:vAlign w:val="center"/>
          </w:tcPr>
          <w:p w14:paraId="48B8F9A5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Prof. Dr. Mustafa ÇELİKTEN</w:t>
            </w:r>
          </w:p>
        </w:tc>
        <w:tc>
          <w:tcPr>
            <w:tcW w:w="397" w:type="pct"/>
          </w:tcPr>
          <w:p w14:paraId="7B4E0076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306</w:t>
            </w:r>
          </w:p>
        </w:tc>
        <w:tc>
          <w:tcPr>
            <w:tcW w:w="385" w:type="pct"/>
          </w:tcPr>
          <w:p w14:paraId="7A74A0AE" w14:textId="77777777" w:rsidR="00486CBA" w:rsidRPr="00F65AA6" w:rsidRDefault="00486CBA" w:rsidP="00AA3EED">
            <w:pPr>
              <w:pStyle w:val="TableParagraph"/>
              <w:spacing w:before="114"/>
              <w:ind w:left="0" w:right="131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6745301D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6453C0F1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7C1DD9C7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2038ADA4" w14:textId="397C6943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11:00</w:t>
            </w:r>
          </w:p>
          <w:p w14:paraId="1EAE2B8D" w14:textId="40428ADA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14.11.2025</w:t>
            </w:r>
          </w:p>
          <w:p w14:paraId="3888D399" w14:textId="77777777" w:rsidR="00486CBA" w:rsidRPr="00F65AA6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22EC5728" w14:textId="77777777" w:rsidTr="00AA3EED">
        <w:trPr>
          <w:trHeight w:hRule="exact" w:val="572"/>
        </w:trPr>
        <w:tc>
          <w:tcPr>
            <w:tcW w:w="336" w:type="pct"/>
          </w:tcPr>
          <w:p w14:paraId="1B848F47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</w:rPr>
              <w:t>EGB 545</w:t>
            </w:r>
          </w:p>
        </w:tc>
        <w:tc>
          <w:tcPr>
            <w:tcW w:w="985" w:type="pct"/>
          </w:tcPr>
          <w:p w14:paraId="4779634B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06698">
              <w:rPr>
                <w:sz w:val="18"/>
                <w:szCs w:val="18"/>
              </w:rPr>
              <w:t>Yönetimde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Yeni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Yaklaşımlar</w:t>
            </w:r>
            <w:proofErr w:type="spellEnd"/>
          </w:p>
        </w:tc>
        <w:tc>
          <w:tcPr>
            <w:tcW w:w="1215" w:type="pct"/>
            <w:vAlign w:val="center"/>
          </w:tcPr>
          <w:p w14:paraId="16E31F8C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Prof. Dr. Mustafa ÇELİKTEN</w:t>
            </w:r>
          </w:p>
        </w:tc>
        <w:tc>
          <w:tcPr>
            <w:tcW w:w="397" w:type="pct"/>
          </w:tcPr>
          <w:p w14:paraId="223DF589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310</w:t>
            </w:r>
          </w:p>
        </w:tc>
        <w:tc>
          <w:tcPr>
            <w:tcW w:w="385" w:type="pct"/>
          </w:tcPr>
          <w:p w14:paraId="3E013AAC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5034B146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1081ADA3" w14:textId="55A79132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59EF0C92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42C22C62" w14:textId="4530B002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15:00</w:t>
            </w:r>
          </w:p>
          <w:p w14:paraId="06F3E7F6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14.11.2025</w:t>
            </w:r>
          </w:p>
          <w:p w14:paraId="37CE788F" w14:textId="77777777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2E2D824C" w14:textId="71394286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179A4BDD" w14:textId="77777777" w:rsidTr="00486CBA">
        <w:trPr>
          <w:trHeight w:hRule="exact" w:val="564"/>
        </w:trPr>
        <w:tc>
          <w:tcPr>
            <w:tcW w:w="336" w:type="pct"/>
            <w:vAlign w:val="center"/>
          </w:tcPr>
          <w:p w14:paraId="5FD86030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EGB539</w:t>
            </w:r>
          </w:p>
        </w:tc>
        <w:tc>
          <w:tcPr>
            <w:tcW w:w="985" w:type="pct"/>
            <w:vAlign w:val="center"/>
          </w:tcPr>
          <w:p w14:paraId="0AEEF64B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Eğitim Politikaları 1 </w:t>
            </w:r>
          </w:p>
        </w:tc>
        <w:tc>
          <w:tcPr>
            <w:tcW w:w="1215" w:type="pct"/>
            <w:vAlign w:val="center"/>
          </w:tcPr>
          <w:p w14:paraId="0C6B6175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Öğrt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Oksana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M. YALÇIN</w:t>
            </w:r>
          </w:p>
        </w:tc>
        <w:tc>
          <w:tcPr>
            <w:tcW w:w="397" w:type="pct"/>
          </w:tcPr>
          <w:p w14:paraId="0E86808D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320</w:t>
            </w:r>
          </w:p>
        </w:tc>
        <w:tc>
          <w:tcPr>
            <w:tcW w:w="385" w:type="pct"/>
          </w:tcPr>
          <w:p w14:paraId="58FE59CB" w14:textId="77777777" w:rsidR="00486CBA" w:rsidRPr="00F65AA6" w:rsidRDefault="00486CBA" w:rsidP="00AA3EED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30C79FE8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754E54FB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591F08E2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46D7985B" w14:textId="358289DC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56166BF5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14.11.2025</w:t>
            </w:r>
          </w:p>
          <w:p w14:paraId="57FCC83A" w14:textId="6D0C15CF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155D1B41" w14:textId="77777777" w:rsidR="00486CBA" w:rsidRPr="00BC114C" w:rsidRDefault="00486CBA" w:rsidP="00486CBA">
      <w:pPr>
        <w:pStyle w:val="GvdeMetni"/>
        <w:ind w:left="7452"/>
        <w:jc w:val="left"/>
        <w:rPr>
          <w:sz w:val="24"/>
          <w:szCs w:val="24"/>
          <w:lang w:val="tr-TR"/>
        </w:rPr>
      </w:pPr>
    </w:p>
    <w:p w14:paraId="2FEB4868" w14:textId="77777777" w:rsidR="00486CBA" w:rsidRPr="00BC114C" w:rsidRDefault="00486CBA" w:rsidP="00486CBA">
      <w:pPr>
        <w:spacing w:line="253" w:lineRule="exact"/>
        <w:jc w:val="right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Prof. Dr. Remzi KILIÇ</w:t>
      </w:r>
    </w:p>
    <w:p w14:paraId="704595AB" w14:textId="77777777" w:rsidR="00486CBA" w:rsidRPr="002463AC" w:rsidRDefault="00486CBA" w:rsidP="00486CBA">
      <w:pPr>
        <w:spacing w:line="253" w:lineRule="exact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C114C">
        <w:rPr>
          <w:b/>
          <w:bCs/>
          <w:sz w:val="24"/>
          <w:szCs w:val="24"/>
          <w:lang w:val="tr-TR"/>
        </w:rPr>
        <w:t>Anabilim Dalı</w:t>
      </w:r>
      <w:r>
        <w:rPr>
          <w:b/>
          <w:bCs/>
          <w:sz w:val="24"/>
          <w:szCs w:val="24"/>
          <w:lang w:val="tr-TR"/>
        </w:rPr>
        <w:t xml:space="preserve"> </w:t>
      </w:r>
      <w:r w:rsidRPr="00BC114C">
        <w:rPr>
          <w:b/>
          <w:bCs/>
          <w:sz w:val="24"/>
          <w:szCs w:val="24"/>
          <w:lang w:val="tr-TR"/>
        </w:rPr>
        <w:t>Başkanı</w:t>
      </w:r>
    </w:p>
    <w:p w14:paraId="388BC3CC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64E33A8E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7C4A446E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483030EA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7BD14BB5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275262A1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422F5D0E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7AC7B4BB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30A4E873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5D72983C" w14:textId="77777777" w:rsidR="00486CBA" w:rsidRPr="004773C9" w:rsidRDefault="00486CBA" w:rsidP="00486CBA">
      <w:pPr>
        <w:pStyle w:val="GvdeMetni"/>
        <w:ind w:right="3140"/>
        <w:rPr>
          <w:sz w:val="24"/>
          <w:lang w:val="tr-TR"/>
        </w:rPr>
      </w:pPr>
      <w:r w:rsidRPr="004773C9">
        <w:rPr>
          <w:sz w:val="24"/>
          <w:lang w:val="tr-TR"/>
        </w:rPr>
        <w:lastRenderedPageBreak/>
        <w:t>EĞİTİM BİLİMLERİ ENSTİTÜSÜ MÜDÜRLÜĞÜ</w:t>
      </w:r>
    </w:p>
    <w:p w14:paraId="104725D1" w14:textId="77777777" w:rsidR="00486CBA" w:rsidRDefault="00486CBA" w:rsidP="00486CBA">
      <w:pPr>
        <w:pStyle w:val="GvdeMetni"/>
        <w:ind w:right="3139"/>
        <w:rPr>
          <w:sz w:val="24"/>
          <w:lang w:val="tr-TR"/>
        </w:rPr>
      </w:pPr>
    </w:p>
    <w:p w14:paraId="14828B9C" w14:textId="77777777" w:rsidR="00486CBA" w:rsidRPr="004773C9" w:rsidRDefault="00486CBA" w:rsidP="00486CBA">
      <w:pPr>
        <w:pStyle w:val="GvdeMetni"/>
        <w:ind w:right="3139"/>
        <w:rPr>
          <w:sz w:val="24"/>
          <w:lang w:val="tr-TR"/>
        </w:rPr>
      </w:pPr>
      <w:r>
        <w:rPr>
          <w:sz w:val="24"/>
          <w:lang w:val="tr-TR"/>
        </w:rPr>
        <w:t>Eğitim Bilimleri</w:t>
      </w:r>
      <w:r w:rsidRPr="004773C9">
        <w:rPr>
          <w:sz w:val="24"/>
          <w:lang w:val="tr-TR"/>
        </w:rPr>
        <w:t xml:space="preserve"> Anabilim Dalı</w:t>
      </w:r>
    </w:p>
    <w:p w14:paraId="6F329A7D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 xml:space="preserve">2025-2026 Eğitim-Öğretim Yılı Güz </w:t>
      </w:r>
      <w:r w:rsidRPr="004773C9">
        <w:rPr>
          <w:sz w:val="24"/>
          <w:lang w:val="tr-TR"/>
        </w:rPr>
        <w:t xml:space="preserve">Dönemi </w:t>
      </w:r>
      <w:r w:rsidRPr="00F15DF2">
        <w:rPr>
          <w:sz w:val="24"/>
          <w:u w:val="single"/>
          <w:lang w:val="tr-TR"/>
        </w:rPr>
        <w:t>Lisansüstü Programlar</w:t>
      </w:r>
      <w:r>
        <w:rPr>
          <w:sz w:val="24"/>
          <w:lang w:val="tr-TR"/>
        </w:rPr>
        <w:t xml:space="preserve"> </w:t>
      </w:r>
    </w:p>
    <w:p w14:paraId="035D9DCE" w14:textId="28C8BD57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>Ara Sınav Programı</w:t>
      </w:r>
    </w:p>
    <w:p w14:paraId="397BACFF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</w:p>
    <w:p w14:paraId="58A87F36" w14:textId="77777777" w:rsidR="00486CBA" w:rsidRDefault="00486CBA" w:rsidP="00486CBA">
      <w:pPr>
        <w:pStyle w:val="GvdeMetni"/>
        <w:ind w:left="0" w:right="3141"/>
        <w:jc w:val="left"/>
        <w:rPr>
          <w:rFonts w:eastAsia="Calibri"/>
          <w:sz w:val="24"/>
          <w:lang w:val="tr-TR"/>
        </w:rPr>
      </w:pPr>
    </w:p>
    <w:p w14:paraId="53252CE2" w14:textId="2683E8F8" w:rsidR="00486CBA" w:rsidRPr="00937478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  <w:r>
        <w:rPr>
          <w:sz w:val="24"/>
          <w:lang w:val="tr-TR"/>
        </w:rPr>
        <w:t xml:space="preserve">Eğitim Yönetimi Bilim Dalı Tezli Yüksek </w:t>
      </w:r>
      <w:r w:rsidR="007C2725">
        <w:rPr>
          <w:sz w:val="24"/>
          <w:lang w:val="tr-TR"/>
        </w:rPr>
        <w:t xml:space="preserve">Lisans </w:t>
      </w:r>
      <w:r>
        <w:rPr>
          <w:sz w:val="24"/>
          <w:lang w:val="tr-TR"/>
        </w:rPr>
        <w:t>Programı (2. Dönem) Ara Sınav Programı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841"/>
        <w:gridCol w:w="3140"/>
        <w:gridCol w:w="1064"/>
        <w:gridCol w:w="1254"/>
        <w:gridCol w:w="1184"/>
        <w:gridCol w:w="1220"/>
        <w:gridCol w:w="1212"/>
        <w:gridCol w:w="1240"/>
      </w:tblGrid>
      <w:tr w:rsidR="00486CBA" w:rsidRPr="004773C9" w14:paraId="527989F8" w14:textId="77777777" w:rsidTr="00AA3EED">
        <w:trPr>
          <w:trHeight w:hRule="exact" w:val="331"/>
        </w:trPr>
        <w:tc>
          <w:tcPr>
            <w:tcW w:w="300" w:type="pct"/>
            <w:vMerge w:val="restart"/>
          </w:tcPr>
          <w:p w14:paraId="5437B404" w14:textId="77777777" w:rsidR="00486CBA" w:rsidRPr="004773C9" w:rsidRDefault="00486CBA" w:rsidP="00AA3EED">
            <w:pPr>
              <w:pStyle w:val="TableParagraph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Dersin Kodu </w:t>
            </w:r>
          </w:p>
        </w:tc>
        <w:tc>
          <w:tcPr>
            <w:tcW w:w="1015" w:type="pct"/>
            <w:vMerge w:val="restart"/>
          </w:tcPr>
          <w:p w14:paraId="7801D617" w14:textId="77777777" w:rsidR="00486CBA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  <w:p w14:paraId="797F2BFC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Dersin Adı</w:t>
            </w:r>
          </w:p>
        </w:tc>
        <w:tc>
          <w:tcPr>
            <w:tcW w:w="1122" w:type="pct"/>
            <w:vMerge w:val="restart"/>
          </w:tcPr>
          <w:p w14:paraId="1EC757AA" w14:textId="77777777" w:rsidR="00486CBA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</w:p>
          <w:p w14:paraId="607AC4A3" w14:textId="77777777" w:rsidR="00486CBA" w:rsidRPr="004773C9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Öğretim Elemanı</w:t>
            </w:r>
          </w:p>
        </w:tc>
        <w:tc>
          <w:tcPr>
            <w:tcW w:w="380" w:type="pct"/>
            <w:vMerge w:val="restart"/>
          </w:tcPr>
          <w:p w14:paraId="60D67DAD" w14:textId="77777777" w:rsidR="00486CBA" w:rsidRDefault="00486CBA" w:rsidP="00AA3EED">
            <w:pPr>
              <w:pStyle w:val="TableParagraph"/>
              <w:ind w:left="106" w:right="110"/>
              <w:jc w:val="center"/>
              <w:rPr>
                <w:b/>
                <w:bCs/>
                <w:lang w:val="tr-TR"/>
              </w:rPr>
            </w:pPr>
          </w:p>
          <w:p w14:paraId="1FA0353C" w14:textId="6558B472" w:rsidR="00486CBA" w:rsidRPr="004773C9" w:rsidRDefault="00FB5D03" w:rsidP="00AA3EED">
            <w:pPr>
              <w:pStyle w:val="TableParagraph"/>
              <w:ind w:left="0" w:right="11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Sınav</w:t>
            </w:r>
            <w:r w:rsidR="00486CBA" w:rsidRPr="004773C9">
              <w:rPr>
                <w:b/>
                <w:bCs/>
                <w:lang w:val="tr-TR"/>
              </w:rPr>
              <w:t xml:space="preserve"> </w:t>
            </w:r>
            <w:r w:rsidR="00486CBA">
              <w:rPr>
                <w:b/>
                <w:bCs/>
                <w:lang w:val="tr-TR"/>
              </w:rPr>
              <w:t>Yeri</w:t>
            </w:r>
          </w:p>
        </w:tc>
        <w:tc>
          <w:tcPr>
            <w:tcW w:w="2183" w:type="pct"/>
            <w:gridSpan w:val="5"/>
          </w:tcPr>
          <w:p w14:paraId="6026FB0A" w14:textId="77777777" w:rsidR="00486CBA" w:rsidRPr="004773C9" w:rsidRDefault="00486CBA" w:rsidP="00AA3EED">
            <w:pPr>
              <w:pStyle w:val="TableParagraph"/>
              <w:ind w:left="2034" w:right="2037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Dersin Günü ve Saati</w:t>
            </w:r>
          </w:p>
        </w:tc>
      </w:tr>
      <w:tr w:rsidR="00486CBA" w:rsidRPr="004773C9" w14:paraId="23E21397" w14:textId="77777777" w:rsidTr="00AA3EED">
        <w:trPr>
          <w:trHeight w:hRule="exact" w:val="544"/>
        </w:trPr>
        <w:tc>
          <w:tcPr>
            <w:tcW w:w="300" w:type="pct"/>
            <w:vMerge/>
          </w:tcPr>
          <w:p w14:paraId="1BAED90B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015" w:type="pct"/>
            <w:vMerge/>
          </w:tcPr>
          <w:p w14:paraId="1DC94EB2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122" w:type="pct"/>
            <w:vMerge/>
          </w:tcPr>
          <w:p w14:paraId="4EDCB205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380" w:type="pct"/>
            <w:vMerge/>
          </w:tcPr>
          <w:p w14:paraId="03A63BDE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448" w:type="pct"/>
          </w:tcPr>
          <w:p w14:paraId="1B536328" w14:textId="77777777" w:rsidR="00486CBA" w:rsidRPr="004773C9" w:rsidRDefault="00486CBA" w:rsidP="00AA3EED">
            <w:pPr>
              <w:pStyle w:val="TableParagraph"/>
              <w:ind w:left="0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Pazartesi</w:t>
            </w:r>
          </w:p>
        </w:tc>
        <w:tc>
          <w:tcPr>
            <w:tcW w:w="423" w:type="pct"/>
          </w:tcPr>
          <w:p w14:paraId="690FAF26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Salı</w:t>
            </w:r>
          </w:p>
        </w:tc>
        <w:tc>
          <w:tcPr>
            <w:tcW w:w="436" w:type="pct"/>
          </w:tcPr>
          <w:p w14:paraId="19BF38CC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Çarşamba</w:t>
            </w:r>
          </w:p>
        </w:tc>
        <w:tc>
          <w:tcPr>
            <w:tcW w:w="433" w:type="pct"/>
          </w:tcPr>
          <w:p w14:paraId="57F2A47A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Perşembe</w:t>
            </w:r>
          </w:p>
        </w:tc>
        <w:tc>
          <w:tcPr>
            <w:tcW w:w="443" w:type="pct"/>
          </w:tcPr>
          <w:p w14:paraId="129CC945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Cuma</w:t>
            </w:r>
          </w:p>
        </w:tc>
      </w:tr>
      <w:tr w:rsidR="00486CBA" w:rsidRPr="004773C9" w14:paraId="4B1C8A9A" w14:textId="77777777" w:rsidTr="00486CBA">
        <w:trPr>
          <w:trHeight w:hRule="exact" w:val="669"/>
        </w:trPr>
        <w:tc>
          <w:tcPr>
            <w:tcW w:w="300" w:type="pct"/>
            <w:vAlign w:val="center"/>
          </w:tcPr>
          <w:p w14:paraId="1B7DA347" w14:textId="77777777" w:rsidR="00486CBA" w:rsidRPr="006B5145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EGB 535</w:t>
            </w:r>
          </w:p>
        </w:tc>
        <w:tc>
          <w:tcPr>
            <w:tcW w:w="1015" w:type="pct"/>
            <w:vAlign w:val="center"/>
          </w:tcPr>
          <w:p w14:paraId="3DEDA7D2" w14:textId="77777777" w:rsidR="00486CBA" w:rsidRPr="006B5145" w:rsidRDefault="00486CBA" w:rsidP="00AA3EED">
            <w:pPr>
              <w:rPr>
                <w:lang w:val="tr-TR"/>
              </w:rPr>
            </w:pPr>
            <w:proofErr w:type="spellStart"/>
            <w:r w:rsidRPr="00406698">
              <w:rPr>
                <w:sz w:val="18"/>
                <w:szCs w:val="18"/>
              </w:rPr>
              <w:t>Eğitim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Politikaları</w:t>
            </w:r>
            <w:proofErr w:type="spellEnd"/>
            <w:r w:rsidRPr="00406698">
              <w:rPr>
                <w:sz w:val="18"/>
                <w:szCs w:val="18"/>
              </w:rPr>
              <w:t xml:space="preserve"> II </w:t>
            </w:r>
          </w:p>
        </w:tc>
        <w:tc>
          <w:tcPr>
            <w:tcW w:w="1122" w:type="pct"/>
            <w:vAlign w:val="center"/>
          </w:tcPr>
          <w:p w14:paraId="614BF2A3" w14:textId="77777777" w:rsidR="00486CBA" w:rsidRPr="004773C9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Prof. Dr. Mustafa ÇELİKTEN</w:t>
            </w:r>
          </w:p>
        </w:tc>
        <w:tc>
          <w:tcPr>
            <w:tcW w:w="380" w:type="pct"/>
          </w:tcPr>
          <w:p w14:paraId="39A83EC4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B 310</w:t>
            </w:r>
          </w:p>
        </w:tc>
        <w:tc>
          <w:tcPr>
            <w:tcW w:w="448" w:type="pct"/>
          </w:tcPr>
          <w:p w14:paraId="067CC018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7AE218DB" w14:textId="77777777" w:rsidR="00486CBA" w:rsidRPr="0033086E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4EE075FB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141AF1BB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68B85AB6" w14:textId="06649242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37CF8C6" w14:textId="62AD7F98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2AE3B85C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14.11.2025</w:t>
            </w:r>
          </w:p>
          <w:p w14:paraId="13D69A22" w14:textId="77777777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6C6072AF" w14:textId="5B4BA100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52D2130F" w14:textId="77777777" w:rsidTr="00486CBA">
        <w:trPr>
          <w:trHeight w:hRule="exact" w:val="526"/>
        </w:trPr>
        <w:tc>
          <w:tcPr>
            <w:tcW w:w="300" w:type="pct"/>
          </w:tcPr>
          <w:p w14:paraId="20FE067F" w14:textId="77777777" w:rsidR="00486CBA" w:rsidRPr="006B5145" w:rsidRDefault="00486CBA" w:rsidP="00AA3EED">
            <w:pPr>
              <w:rPr>
                <w:lang w:val="tr-TR"/>
              </w:rPr>
            </w:pPr>
            <w:r w:rsidRPr="00406698">
              <w:rPr>
                <w:sz w:val="18"/>
                <w:szCs w:val="18"/>
              </w:rPr>
              <w:t>EGB 543</w:t>
            </w:r>
          </w:p>
        </w:tc>
        <w:tc>
          <w:tcPr>
            <w:tcW w:w="1015" w:type="pct"/>
          </w:tcPr>
          <w:p w14:paraId="4C4BF3BA" w14:textId="77777777" w:rsidR="00486CBA" w:rsidRPr="006B5145" w:rsidRDefault="00486CBA" w:rsidP="00AA3EED">
            <w:pPr>
              <w:rPr>
                <w:lang w:val="tr-TR"/>
              </w:rPr>
            </w:pPr>
            <w:proofErr w:type="spellStart"/>
            <w:r w:rsidRPr="00406698">
              <w:rPr>
                <w:sz w:val="18"/>
                <w:szCs w:val="18"/>
              </w:rPr>
              <w:t>Türkiye’de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Öğretmen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Yetiştirme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Politikaları</w:t>
            </w:r>
            <w:proofErr w:type="spellEnd"/>
          </w:p>
        </w:tc>
        <w:tc>
          <w:tcPr>
            <w:tcW w:w="1122" w:type="pct"/>
            <w:vAlign w:val="center"/>
          </w:tcPr>
          <w:p w14:paraId="18D20C40" w14:textId="77777777" w:rsidR="00486CBA" w:rsidRPr="004773C9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Prof. Dr. Mustafa ÇELİKTEN</w:t>
            </w:r>
          </w:p>
        </w:tc>
        <w:tc>
          <w:tcPr>
            <w:tcW w:w="380" w:type="pct"/>
          </w:tcPr>
          <w:p w14:paraId="4D2CB962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B 306</w:t>
            </w:r>
          </w:p>
        </w:tc>
        <w:tc>
          <w:tcPr>
            <w:tcW w:w="448" w:type="pct"/>
          </w:tcPr>
          <w:p w14:paraId="47D0BF0A" w14:textId="77777777" w:rsidR="00486CBA" w:rsidRPr="0033086E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2E3DC5B0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12D5CFBA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1205FAE8" w14:textId="2F01B34C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13BAF1A8" w14:textId="0D6A3DA8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13.11.2025</w:t>
            </w:r>
          </w:p>
          <w:p w14:paraId="0A7756DF" w14:textId="7F6C7196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1F4C7285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</w:tr>
      <w:tr w:rsidR="00486CBA" w:rsidRPr="004773C9" w14:paraId="08DBEFBD" w14:textId="77777777" w:rsidTr="00486CBA">
        <w:trPr>
          <w:trHeight w:hRule="exact" w:val="707"/>
        </w:trPr>
        <w:tc>
          <w:tcPr>
            <w:tcW w:w="300" w:type="pct"/>
            <w:vAlign w:val="center"/>
          </w:tcPr>
          <w:p w14:paraId="60320FDF" w14:textId="77777777" w:rsidR="00486CBA" w:rsidRPr="006B5145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eastAsia="tr-TR"/>
              </w:rPr>
              <w:t>EGB 554</w:t>
            </w:r>
          </w:p>
        </w:tc>
        <w:tc>
          <w:tcPr>
            <w:tcW w:w="1015" w:type="pct"/>
            <w:vAlign w:val="center"/>
          </w:tcPr>
          <w:p w14:paraId="7B97CDA7" w14:textId="77777777" w:rsidR="00486CBA" w:rsidRPr="006B5145" w:rsidRDefault="00486CBA" w:rsidP="00AA3EED">
            <w:pPr>
              <w:rPr>
                <w:rFonts w:ascii="Palatino Linotype" w:hAnsi="Palatino Linotype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Karşılaştırmalı Eğitim</w:t>
            </w:r>
          </w:p>
        </w:tc>
        <w:tc>
          <w:tcPr>
            <w:tcW w:w="1122" w:type="pct"/>
            <w:vAlign w:val="center"/>
          </w:tcPr>
          <w:p w14:paraId="09B9723D" w14:textId="77777777" w:rsidR="00486CBA" w:rsidRPr="004773C9" w:rsidRDefault="00486CBA" w:rsidP="00AA3EED">
            <w:pPr>
              <w:rPr>
                <w:lang w:val="tr-TR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Öğrt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Oksana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Manolova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YALÇIN</w:t>
            </w:r>
          </w:p>
        </w:tc>
        <w:tc>
          <w:tcPr>
            <w:tcW w:w="380" w:type="pct"/>
          </w:tcPr>
          <w:p w14:paraId="2A60374C" w14:textId="77777777" w:rsidR="00486CBA" w:rsidRPr="004773C9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B 320</w:t>
            </w:r>
          </w:p>
        </w:tc>
        <w:tc>
          <w:tcPr>
            <w:tcW w:w="448" w:type="pct"/>
          </w:tcPr>
          <w:p w14:paraId="48362DBC" w14:textId="77777777" w:rsidR="00486CBA" w:rsidRPr="0033086E" w:rsidRDefault="00486CBA" w:rsidP="00AA3EED">
            <w:pPr>
              <w:pStyle w:val="TableParagraph"/>
              <w:spacing w:before="0"/>
              <w:ind w:left="130" w:right="130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618557F1" w14:textId="77777777" w:rsidR="00486CBA" w:rsidRPr="0033086E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538B9FCD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2E7E60DA" w14:textId="77777777" w:rsidR="00486CBA" w:rsidRPr="0033086E" w:rsidRDefault="00486CBA" w:rsidP="00AA3EED">
            <w:pPr>
              <w:pStyle w:val="TableParagraph"/>
              <w:spacing w:before="0"/>
              <w:ind w:left="0" w:right="130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41565BD2" w14:textId="4ACC7090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11:00</w:t>
            </w:r>
          </w:p>
          <w:p w14:paraId="21DCD965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14.11.2025</w:t>
            </w:r>
          </w:p>
          <w:p w14:paraId="388CB3D6" w14:textId="239C21BA" w:rsidR="00486CBA" w:rsidRPr="0033086E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7269F039" w14:textId="77777777" w:rsidTr="00486CBA">
        <w:trPr>
          <w:trHeight w:hRule="exact" w:val="561"/>
        </w:trPr>
        <w:tc>
          <w:tcPr>
            <w:tcW w:w="300" w:type="pct"/>
            <w:vAlign w:val="center"/>
          </w:tcPr>
          <w:p w14:paraId="7888D4B6" w14:textId="77777777" w:rsidR="00486CBA" w:rsidRPr="006B5145" w:rsidRDefault="00486CBA" w:rsidP="00AA3EED">
            <w:pPr>
              <w:rPr>
                <w:rFonts w:ascii="Palatino Linotype" w:hAnsi="Palatino Linotype"/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eastAsia="tr-TR"/>
              </w:rPr>
              <w:t>EGB 542</w:t>
            </w:r>
          </w:p>
        </w:tc>
        <w:tc>
          <w:tcPr>
            <w:tcW w:w="1015" w:type="pct"/>
            <w:vAlign w:val="center"/>
          </w:tcPr>
          <w:p w14:paraId="34554D05" w14:textId="77777777" w:rsidR="00486CBA" w:rsidRPr="006B5145" w:rsidRDefault="00486CBA" w:rsidP="00AA3EED">
            <w:pPr>
              <w:rPr>
                <w:rFonts w:ascii="Palatino Linotype" w:eastAsia="Calibri" w:hAnsi="Palatino Linotype"/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Öğretim Liderliği</w:t>
            </w:r>
          </w:p>
        </w:tc>
        <w:tc>
          <w:tcPr>
            <w:tcW w:w="1122" w:type="pct"/>
            <w:vAlign w:val="center"/>
          </w:tcPr>
          <w:p w14:paraId="477878E1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Öğrt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Oksana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Manolova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YALÇIN</w:t>
            </w:r>
          </w:p>
        </w:tc>
        <w:tc>
          <w:tcPr>
            <w:tcW w:w="380" w:type="pct"/>
          </w:tcPr>
          <w:p w14:paraId="73C23530" w14:textId="77777777" w:rsidR="00486CBA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</w:p>
          <w:p w14:paraId="7C7F7063" w14:textId="77777777" w:rsidR="00486CBA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B 320</w:t>
            </w:r>
          </w:p>
        </w:tc>
        <w:tc>
          <w:tcPr>
            <w:tcW w:w="448" w:type="pct"/>
          </w:tcPr>
          <w:p w14:paraId="40079334" w14:textId="77777777" w:rsidR="00486CBA" w:rsidRPr="0033086E" w:rsidRDefault="00486CBA" w:rsidP="00AA3EED">
            <w:pPr>
              <w:pStyle w:val="TableParagraph"/>
              <w:spacing w:before="0"/>
              <w:ind w:left="130" w:right="130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7DA71ADD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0EBE7C7C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3CBA5F9D" w14:textId="438651F4" w:rsidR="00486CBA" w:rsidRPr="0033086E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0CD00AC6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13.11.2025</w:t>
            </w:r>
          </w:p>
          <w:p w14:paraId="54F2D736" w14:textId="37C69E22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03370FE8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14:paraId="6531BCB5" w14:textId="77777777" w:rsidR="00486CBA" w:rsidRPr="00BC114C" w:rsidRDefault="00486CBA" w:rsidP="00486CBA">
      <w:pPr>
        <w:spacing w:line="253" w:lineRule="exact"/>
        <w:jc w:val="right"/>
        <w:rPr>
          <w:b/>
          <w:bCs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 xml:space="preserve">                                                                                                      </w:t>
      </w:r>
      <w:r>
        <w:rPr>
          <w:b/>
          <w:bCs/>
          <w:sz w:val="24"/>
          <w:szCs w:val="24"/>
          <w:lang w:val="tr-TR"/>
        </w:rPr>
        <w:t>Prof. Dr. Remzi KILIÇ</w:t>
      </w:r>
    </w:p>
    <w:p w14:paraId="40216237" w14:textId="77777777" w:rsidR="00486CBA" w:rsidRDefault="00486CBA" w:rsidP="00486CBA">
      <w:pPr>
        <w:spacing w:line="253" w:lineRule="exact"/>
        <w:ind w:left="12720"/>
        <w:rPr>
          <w:b/>
          <w:bCs/>
          <w:sz w:val="24"/>
          <w:szCs w:val="24"/>
          <w:lang w:val="tr-TR"/>
        </w:rPr>
      </w:pPr>
    </w:p>
    <w:p w14:paraId="5BC1B87D" w14:textId="77777777" w:rsidR="00486CBA" w:rsidRDefault="00486CBA" w:rsidP="00486CBA">
      <w:pPr>
        <w:spacing w:line="253" w:lineRule="exact"/>
        <w:ind w:left="11328"/>
        <w:rPr>
          <w:b/>
          <w:bCs/>
          <w:sz w:val="24"/>
          <w:szCs w:val="24"/>
          <w:lang w:val="tr-TR"/>
        </w:rPr>
      </w:pPr>
      <w:r w:rsidRPr="00BC114C">
        <w:rPr>
          <w:b/>
          <w:bCs/>
          <w:sz w:val="24"/>
          <w:szCs w:val="24"/>
          <w:lang w:val="tr-TR"/>
        </w:rPr>
        <w:t>Anabilim Dalı</w:t>
      </w:r>
      <w:r>
        <w:rPr>
          <w:b/>
          <w:bCs/>
          <w:sz w:val="24"/>
          <w:szCs w:val="24"/>
          <w:lang w:val="tr-TR"/>
        </w:rPr>
        <w:t xml:space="preserve"> </w:t>
      </w:r>
      <w:r w:rsidRPr="00BC114C">
        <w:rPr>
          <w:b/>
          <w:bCs/>
          <w:sz w:val="24"/>
          <w:szCs w:val="24"/>
          <w:lang w:val="tr-TR"/>
        </w:rPr>
        <w:t>Başkanı</w:t>
      </w:r>
    </w:p>
    <w:p w14:paraId="31CF6B74" w14:textId="77777777" w:rsidR="00486CBA" w:rsidRPr="004773C9" w:rsidRDefault="00486CBA" w:rsidP="00486CBA">
      <w:pPr>
        <w:pStyle w:val="GvdeMetni"/>
        <w:ind w:right="3140"/>
        <w:rPr>
          <w:sz w:val="24"/>
          <w:lang w:val="tr-TR"/>
        </w:rPr>
      </w:pPr>
      <w:r>
        <w:rPr>
          <w:sz w:val="24"/>
          <w:szCs w:val="24"/>
          <w:lang w:val="tr-TR"/>
        </w:rPr>
        <w:br w:type="page"/>
      </w:r>
      <w:r w:rsidRPr="004773C9">
        <w:rPr>
          <w:sz w:val="24"/>
          <w:lang w:val="tr-TR"/>
        </w:rPr>
        <w:lastRenderedPageBreak/>
        <w:t>EĞİTİM BİLİMLERİ ENSTİTÜSÜ MÜDÜRLÜĞÜ</w:t>
      </w:r>
    </w:p>
    <w:p w14:paraId="7D5A0506" w14:textId="77777777" w:rsidR="00486CBA" w:rsidRPr="004773C9" w:rsidRDefault="00486CBA" w:rsidP="00486CBA">
      <w:pPr>
        <w:pStyle w:val="GvdeMetni"/>
        <w:ind w:right="3139"/>
        <w:rPr>
          <w:sz w:val="24"/>
          <w:lang w:val="tr-TR"/>
        </w:rPr>
      </w:pPr>
      <w:r>
        <w:rPr>
          <w:sz w:val="24"/>
          <w:lang w:val="tr-TR"/>
        </w:rPr>
        <w:t>Eğitim Bilimleri</w:t>
      </w:r>
      <w:r w:rsidRPr="004773C9">
        <w:rPr>
          <w:sz w:val="24"/>
          <w:lang w:val="tr-TR"/>
        </w:rPr>
        <w:t xml:space="preserve"> Anabilim Dalı</w:t>
      </w:r>
    </w:p>
    <w:p w14:paraId="017FA6C1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 xml:space="preserve">2025-2026 Eğitim-Öğretim Yılı Güz </w:t>
      </w:r>
      <w:r w:rsidRPr="004773C9">
        <w:rPr>
          <w:sz w:val="24"/>
          <w:lang w:val="tr-TR"/>
        </w:rPr>
        <w:t xml:space="preserve">Dönemi </w:t>
      </w:r>
      <w:r w:rsidRPr="00F15DF2">
        <w:rPr>
          <w:sz w:val="24"/>
          <w:u w:val="single"/>
          <w:lang w:val="tr-TR"/>
        </w:rPr>
        <w:t>Lisansüstü Programlar</w:t>
      </w:r>
      <w:r>
        <w:rPr>
          <w:sz w:val="24"/>
          <w:lang w:val="tr-TR"/>
        </w:rPr>
        <w:t xml:space="preserve"> </w:t>
      </w:r>
    </w:p>
    <w:p w14:paraId="192CD910" w14:textId="0EA64458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>Ara Sınav Programı</w:t>
      </w:r>
    </w:p>
    <w:p w14:paraId="688FEEF6" w14:textId="77777777" w:rsidR="00486CBA" w:rsidRDefault="00486CBA" w:rsidP="00486CBA">
      <w:pPr>
        <w:pStyle w:val="GvdeMetni"/>
        <w:ind w:left="0" w:right="3141"/>
        <w:jc w:val="left"/>
        <w:rPr>
          <w:rFonts w:eastAsia="Calibri"/>
          <w:sz w:val="24"/>
          <w:lang w:val="tr-TR"/>
        </w:rPr>
      </w:pPr>
    </w:p>
    <w:p w14:paraId="74CF48E4" w14:textId="1B7C9CFD" w:rsidR="00486CBA" w:rsidRPr="00937478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  <w:r>
        <w:rPr>
          <w:sz w:val="24"/>
          <w:lang w:val="tr-TR"/>
        </w:rPr>
        <w:t xml:space="preserve">Eğitim Yönetimi Bilim Dalı Tezsiz Yüksek </w:t>
      </w:r>
      <w:r w:rsidR="007C2725">
        <w:rPr>
          <w:sz w:val="24"/>
          <w:lang w:val="tr-TR"/>
        </w:rPr>
        <w:t xml:space="preserve">Lisans </w:t>
      </w:r>
      <w:bookmarkStart w:id="0" w:name="_GoBack"/>
      <w:bookmarkEnd w:id="0"/>
      <w:r>
        <w:rPr>
          <w:sz w:val="24"/>
          <w:lang w:val="tr-TR"/>
        </w:rPr>
        <w:t>Programı (1. ve 2. Dönem) Ara Sınav Programı</w:t>
      </w:r>
    </w:p>
    <w:tbl>
      <w:tblPr>
        <w:tblStyle w:val="TableNormal"/>
        <w:tblW w:w="45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221"/>
        <w:gridCol w:w="2703"/>
        <w:gridCol w:w="1063"/>
        <w:gridCol w:w="2438"/>
        <w:gridCol w:w="2297"/>
      </w:tblGrid>
      <w:tr w:rsidR="00486CBA" w:rsidRPr="004773C9" w14:paraId="7DD29177" w14:textId="77777777" w:rsidTr="00AA3EED">
        <w:trPr>
          <w:trHeight w:hRule="exact" w:val="473"/>
        </w:trPr>
        <w:tc>
          <w:tcPr>
            <w:tcW w:w="356" w:type="pct"/>
            <w:vMerge w:val="restart"/>
          </w:tcPr>
          <w:p w14:paraId="4F2C3C2D" w14:textId="77777777" w:rsidR="00486CBA" w:rsidRPr="004773C9" w:rsidRDefault="00486CBA" w:rsidP="00AA3EED">
            <w:pPr>
              <w:pStyle w:val="TableParagraph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Dersin Kodu </w:t>
            </w:r>
          </w:p>
        </w:tc>
        <w:tc>
          <w:tcPr>
            <w:tcW w:w="1276" w:type="pct"/>
            <w:vMerge w:val="restart"/>
          </w:tcPr>
          <w:p w14:paraId="6F0D732B" w14:textId="77777777" w:rsidR="00486CBA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  <w:p w14:paraId="72083D3E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Dersin Adı</w:t>
            </w:r>
          </w:p>
        </w:tc>
        <w:tc>
          <w:tcPr>
            <w:tcW w:w="1071" w:type="pct"/>
            <w:vMerge w:val="restart"/>
          </w:tcPr>
          <w:p w14:paraId="412260D8" w14:textId="77777777" w:rsidR="00486CBA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</w:p>
          <w:p w14:paraId="5EEA18E8" w14:textId="77777777" w:rsidR="00486CBA" w:rsidRPr="004773C9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Öğretim Elemanı</w:t>
            </w:r>
          </w:p>
        </w:tc>
        <w:tc>
          <w:tcPr>
            <w:tcW w:w="421" w:type="pct"/>
            <w:vMerge w:val="restart"/>
          </w:tcPr>
          <w:p w14:paraId="55CA5F56" w14:textId="77777777" w:rsidR="00486CBA" w:rsidRDefault="00486CBA" w:rsidP="00AA3EED">
            <w:pPr>
              <w:pStyle w:val="TableParagraph"/>
              <w:ind w:left="106" w:right="110"/>
              <w:jc w:val="center"/>
              <w:rPr>
                <w:b/>
                <w:bCs/>
                <w:lang w:val="tr-TR"/>
              </w:rPr>
            </w:pPr>
          </w:p>
          <w:p w14:paraId="4FB84507" w14:textId="5E684A1E" w:rsidR="00486CBA" w:rsidRPr="004773C9" w:rsidRDefault="00FB5D03" w:rsidP="00AA3EED">
            <w:pPr>
              <w:pStyle w:val="TableParagraph"/>
              <w:ind w:left="0" w:right="11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Sınav </w:t>
            </w:r>
            <w:r w:rsidR="00486CBA">
              <w:rPr>
                <w:b/>
                <w:bCs/>
                <w:lang w:val="tr-TR"/>
              </w:rPr>
              <w:t>Yeri</w:t>
            </w:r>
          </w:p>
        </w:tc>
        <w:tc>
          <w:tcPr>
            <w:tcW w:w="1876" w:type="pct"/>
            <w:gridSpan w:val="2"/>
          </w:tcPr>
          <w:p w14:paraId="6B3CEEC3" w14:textId="77777777" w:rsidR="00486CBA" w:rsidRDefault="00486CBA" w:rsidP="00AA3EED">
            <w:pPr>
              <w:pStyle w:val="TableParagraph"/>
              <w:ind w:left="273" w:right="96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Dersin </w:t>
            </w:r>
            <w:r>
              <w:rPr>
                <w:b/>
                <w:bCs/>
                <w:lang w:val="tr-TR"/>
              </w:rPr>
              <w:t>Günü</w:t>
            </w:r>
            <w:r w:rsidRPr="004773C9">
              <w:rPr>
                <w:b/>
                <w:bCs/>
                <w:lang w:val="tr-TR"/>
              </w:rPr>
              <w:t xml:space="preserve"> ve Saati</w:t>
            </w:r>
          </w:p>
          <w:p w14:paraId="1BA0AB26" w14:textId="77777777" w:rsidR="00486CBA" w:rsidRPr="00AF1A08" w:rsidRDefault="00486CBA" w:rsidP="00AA3EED">
            <w:pPr>
              <w:tabs>
                <w:tab w:val="left" w:pos="3073"/>
              </w:tabs>
              <w:rPr>
                <w:lang w:val="tr-TR"/>
              </w:rPr>
            </w:pPr>
            <w:r>
              <w:rPr>
                <w:lang w:val="tr-TR"/>
              </w:rPr>
              <w:tab/>
            </w:r>
          </w:p>
        </w:tc>
      </w:tr>
      <w:tr w:rsidR="00486CBA" w:rsidRPr="004773C9" w14:paraId="6F79B209" w14:textId="77777777" w:rsidTr="00AA3EED">
        <w:trPr>
          <w:trHeight w:hRule="exact" w:val="371"/>
        </w:trPr>
        <w:tc>
          <w:tcPr>
            <w:tcW w:w="356" w:type="pct"/>
            <w:vMerge/>
          </w:tcPr>
          <w:p w14:paraId="12237912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276" w:type="pct"/>
            <w:vMerge/>
          </w:tcPr>
          <w:p w14:paraId="75E85E4F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071" w:type="pct"/>
            <w:vMerge/>
          </w:tcPr>
          <w:p w14:paraId="6E76F46F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421" w:type="pct"/>
            <w:vMerge/>
          </w:tcPr>
          <w:p w14:paraId="648C2A5A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966" w:type="pct"/>
          </w:tcPr>
          <w:p w14:paraId="7041AB6A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Cumartesi</w:t>
            </w:r>
          </w:p>
        </w:tc>
        <w:tc>
          <w:tcPr>
            <w:tcW w:w="910" w:type="pct"/>
          </w:tcPr>
          <w:p w14:paraId="2259F0DA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Pazar</w:t>
            </w:r>
          </w:p>
        </w:tc>
      </w:tr>
      <w:tr w:rsidR="00486CBA" w:rsidRPr="004773C9" w14:paraId="593CC2A9" w14:textId="77777777" w:rsidTr="00486CBA">
        <w:trPr>
          <w:trHeight w:hRule="exact" w:val="619"/>
        </w:trPr>
        <w:tc>
          <w:tcPr>
            <w:tcW w:w="356" w:type="pct"/>
            <w:vAlign w:val="center"/>
          </w:tcPr>
          <w:p w14:paraId="2AAFF11E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515</w:t>
            </w:r>
          </w:p>
        </w:tc>
        <w:tc>
          <w:tcPr>
            <w:tcW w:w="1276" w:type="pct"/>
          </w:tcPr>
          <w:p w14:paraId="3AC1CA77" w14:textId="77777777" w:rsidR="00486CBA" w:rsidRPr="00304748" w:rsidRDefault="00486CBA" w:rsidP="00AA3EED">
            <w:pPr>
              <w:rPr>
                <w:lang w:val="tr-TR"/>
              </w:rPr>
            </w:pPr>
            <w:proofErr w:type="spellStart"/>
            <w:r w:rsidRPr="00304748">
              <w:t>Bilimsel</w:t>
            </w:r>
            <w:proofErr w:type="spellEnd"/>
            <w:r w:rsidRPr="00304748">
              <w:t xml:space="preserve"> </w:t>
            </w:r>
            <w:proofErr w:type="spellStart"/>
            <w:r w:rsidRPr="00304748">
              <w:t>Araştırma</w:t>
            </w:r>
            <w:proofErr w:type="spellEnd"/>
            <w:r w:rsidRPr="00304748">
              <w:t xml:space="preserve"> </w:t>
            </w:r>
            <w:proofErr w:type="spellStart"/>
            <w:r w:rsidRPr="00304748">
              <w:t>Metotları</w:t>
            </w:r>
            <w:proofErr w:type="spellEnd"/>
          </w:p>
        </w:tc>
        <w:tc>
          <w:tcPr>
            <w:tcW w:w="1071" w:type="pct"/>
            <w:vAlign w:val="center"/>
          </w:tcPr>
          <w:p w14:paraId="37810468" w14:textId="77777777" w:rsidR="00486CBA" w:rsidRPr="004773C9" w:rsidRDefault="00486CBA" w:rsidP="00AA3EED">
            <w:pPr>
              <w:rPr>
                <w:lang w:val="tr-T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Mustafa ÇELIKTEN</w:t>
            </w:r>
          </w:p>
        </w:tc>
        <w:tc>
          <w:tcPr>
            <w:tcW w:w="421" w:type="pct"/>
          </w:tcPr>
          <w:p w14:paraId="6B92E711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7DB7567B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10" w:type="pct"/>
          </w:tcPr>
          <w:p w14:paraId="4EA18B9C" w14:textId="77777777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10:00</w:t>
            </w:r>
          </w:p>
          <w:p w14:paraId="691EAF6C" w14:textId="09BA6CEE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09.11.2025</w:t>
            </w:r>
          </w:p>
        </w:tc>
      </w:tr>
      <w:tr w:rsidR="00486CBA" w:rsidRPr="004773C9" w14:paraId="5EA20ABC" w14:textId="77777777" w:rsidTr="00486CBA">
        <w:trPr>
          <w:trHeight w:hRule="exact" w:val="699"/>
        </w:trPr>
        <w:tc>
          <w:tcPr>
            <w:tcW w:w="356" w:type="pct"/>
            <w:vAlign w:val="center"/>
          </w:tcPr>
          <w:p w14:paraId="0B04B3FA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538</w:t>
            </w:r>
          </w:p>
        </w:tc>
        <w:tc>
          <w:tcPr>
            <w:tcW w:w="1276" w:type="pct"/>
          </w:tcPr>
          <w:p w14:paraId="4E79247C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val="tr-TR" w:eastAsia="tr-TR"/>
              </w:rPr>
              <w:t>Sosyal Psikoloji</w:t>
            </w:r>
          </w:p>
        </w:tc>
        <w:tc>
          <w:tcPr>
            <w:tcW w:w="1071" w:type="pct"/>
            <w:vAlign w:val="center"/>
          </w:tcPr>
          <w:p w14:paraId="18797866" w14:textId="77777777" w:rsidR="00486CBA" w:rsidRPr="004773C9" w:rsidRDefault="00486CBA" w:rsidP="00AA3EED">
            <w:pPr>
              <w:rPr>
                <w:lang w:val="tr-T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Mustafa ÇELIKTEN</w:t>
            </w:r>
          </w:p>
        </w:tc>
        <w:tc>
          <w:tcPr>
            <w:tcW w:w="421" w:type="pct"/>
          </w:tcPr>
          <w:p w14:paraId="070CA23F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0AB8FF6A" w14:textId="7F51F258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11:00</w:t>
            </w:r>
          </w:p>
          <w:p w14:paraId="751BB75C" w14:textId="34EFC7A4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08.11.2025</w:t>
            </w:r>
          </w:p>
        </w:tc>
        <w:tc>
          <w:tcPr>
            <w:tcW w:w="910" w:type="pct"/>
          </w:tcPr>
          <w:p w14:paraId="43563E55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638048D4" w14:textId="77777777" w:rsidTr="00486CBA">
        <w:trPr>
          <w:trHeight w:hRule="exact" w:val="570"/>
        </w:trPr>
        <w:tc>
          <w:tcPr>
            <w:tcW w:w="356" w:type="pct"/>
            <w:vAlign w:val="center"/>
          </w:tcPr>
          <w:p w14:paraId="0982AF8F" w14:textId="77777777" w:rsidR="00486CBA" w:rsidRPr="00304748" w:rsidRDefault="00486CBA" w:rsidP="00AA3EED">
            <w:pPr>
              <w:rPr>
                <w:rFonts w:ascii="Palatino Linotype" w:hAnsi="Palatino Linotype"/>
              </w:rPr>
            </w:pPr>
            <w:r w:rsidRPr="00304748">
              <w:rPr>
                <w:color w:val="000000"/>
                <w:lang w:eastAsia="tr-TR"/>
              </w:rPr>
              <w:t>EGB 533</w:t>
            </w:r>
          </w:p>
        </w:tc>
        <w:tc>
          <w:tcPr>
            <w:tcW w:w="1276" w:type="pct"/>
          </w:tcPr>
          <w:p w14:paraId="7595AB95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lang w:val="tr-TR"/>
              </w:rPr>
              <w:t>Eğitim Yönetiminde Kuram ve Uygulama</w:t>
            </w:r>
          </w:p>
        </w:tc>
        <w:tc>
          <w:tcPr>
            <w:tcW w:w="1071" w:type="pct"/>
            <w:vAlign w:val="center"/>
          </w:tcPr>
          <w:p w14:paraId="09E45A89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Mustafa ÇELIKTEN</w:t>
            </w:r>
          </w:p>
        </w:tc>
        <w:tc>
          <w:tcPr>
            <w:tcW w:w="421" w:type="pct"/>
          </w:tcPr>
          <w:p w14:paraId="1871E05C" w14:textId="77777777" w:rsidR="00486CBA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12928B48" w14:textId="77777777" w:rsidR="00486CBA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271AA4AA" w14:textId="1AF609BF" w:rsidR="00486CBA" w:rsidRPr="0033086E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08.11.2025</w:t>
            </w:r>
          </w:p>
        </w:tc>
        <w:tc>
          <w:tcPr>
            <w:tcW w:w="910" w:type="pct"/>
          </w:tcPr>
          <w:p w14:paraId="442BE86C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108856BC" w14:textId="77777777" w:rsidTr="00486CBA">
        <w:trPr>
          <w:trHeight w:hRule="exact" w:val="551"/>
        </w:trPr>
        <w:tc>
          <w:tcPr>
            <w:tcW w:w="356" w:type="pct"/>
            <w:vAlign w:val="center"/>
          </w:tcPr>
          <w:p w14:paraId="4B76E5CD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542</w:t>
            </w:r>
          </w:p>
        </w:tc>
        <w:tc>
          <w:tcPr>
            <w:tcW w:w="1276" w:type="pct"/>
          </w:tcPr>
          <w:p w14:paraId="2B5ABBD2" w14:textId="77777777" w:rsidR="00486CBA" w:rsidRPr="00304748" w:rsidRDefault="00486CBA" w:rsidP="00AA3EED">
            <w:pPr>
              <w:rPr>
                <w:lang w:val="tr-TR"/>
              </w:rPr>
            </w:pPr>
            <w:proofErr w:type="spellStart"/>
            <w:r w:rsidRPr="00304748">
              <w:t>Okulda</w:t>
            </w:r>
            <w:proofErr w:type="spellEnd"/>
            <w:r w:rsidRPr="00304748">
              <w:t xml:space="preserve"> </w:t>
            </w:r>
            <w:proofErr w:type="spellStart"/>
            <w:r w:rsidRPr="00304748">
              <w:t>Liderlik</w:t>
            </w:r>
            <w:proofErr w:type="spellEnd"/>
          </w:p>
        </w:tc>
        <w:tc>
          <w:tcPr>
            <w:tcW w:w="1071" w:type="pct"/>
            <w:vAlign w:val="center"/>
          </w:tcPr>
          <w:p w14:paraId="52E432AB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Doç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Dr. Alpaslan GÖZLER</w:t>
            </w:r>
          </w:p>
        </w:tc>
        <w:tc>
          <w:tcPr>
            <w:tcW w:w="421" w:type="pct"/>
          </w:tcPr>
          <w:p w14:paraId="1778999F" w14:textId="77777777" w:rsidR="00486CBA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Z08</w:t>
            </w:r>
          </w:p>
        </w:tc>
        <w:tc>
          <w:tcPr>
            <w:tcW w:w="966" w:type="pct"/>
          </w:tcPr>
          <w:p w14:paraId="052ED21D" w14:textId="645F17E7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09:00</w:t>
            </w:r>
          </w:p>
          <w:p w14:paraId="703F636C" w14:textId="6BE0ADE4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08.11.2025</w:t>
            </w:r>
          </w:p>
        </w:tc>
        <w:tc>
          <w:tcPr>
            <w:tcW w:w="910" w:type="pct"/>
          </w:tcPr>
          <w:p w14:paraId="4AD60B9D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0982B30E" w14:textId="77777777" w:rsidTr="00486CBA">
        <w:trPr>
          <w:trHeight w:hRule="exact" w:val="647"/>
        </w:trPr>
        <w:tc>
          <w:tcPr>
            <w:tcW w:w="356" w:type="pct"/>
            <w:vAlign w:val="center"/>
          </w:tcPr>
          <w:p w14:paraId="597435D3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val="tr-TR" w:eastAsia="tr-TR"/>
              </w:rPr>
              <w:t>EGB 532</w:t>
            </w:r>
          </w:p>
        </w:tc>
        <w:tc>
          <w:tcPr>
            <w:tcW w:w="1276" w:type="pct"/>
          </w:tcPr>
          <w:p w14:paraId="5A41BD16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lang w:val="tr-TR"/>
              </w:rPr>
              <w:t>Kurum Kültürü ve Yönetimi</w:t>
            </w:r>
          </w:p>
        </w:tc>
        <w:tc>
          <w:tcPr>
            <w:tcW w:w="1071" w:type="pct"/>
            <w:vAlign w:val="center"/>
          </w:tcPr>
          <w:p w14:paraId="26FFE23D" w14:textId="77777777" w:rsidR="00486CBA" w:rsidRPr="004773C9" w:rsidRDefault="00486CBA" w:rsidP="00AA3EED">
            <w:pPr>
              <w:rPr>
                <w:lang w:val="tr-TR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Doç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Dr. Alpaslan GÖZLER</w:t>
            </w:r>
          </w:p>
        </w:tc>
        <w:tc>
          <w:tcPr>
            <w:tcW w:w="421" w:type="pct"/>
          </w:tcPr>
          <w:p w14:paraId="4197118E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5B8954CB" w14:textId="587F2534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13:00</w:t>
            </w:r>
          </w:p>
          <w:p w14:paraId="553DC229" w14:textId="257BE4F0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08.11.2025</w:t>
            </w:r>
          </w:p>
        </w:tc>
        <w:tc>
          <w:tcPr>
            <w:tcW w:w="910" w:type="pct"/>
          </w:tcPr>
          <w:p w14:paraId="3D4E8CF7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29C31808" w14:textId="77777777" w:rsidTr="00486CBA">
        <w:trPr>
          <w:trHeight w:hRule="exact" w:val="546"/>
        </w:trPr>
        <w:tc>
          <w:tcPr>
            <w:tcW w:w="356" w:type="pct"/>
            <w:vAlign w:val="center"/>
          </w:tcPr>
          <w:p w14:paraId="761BD2F6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523</w:t>
            </w:r>
          </w:p>
        </w:tc>
        <w:tc>
          <w:tcPr>
            <w:tcW w:w="1276" w:type="pct"/>
          </w:tcPr>
          <w:p w14:paraId="24790E05" w14:textId="77777777" w:rsidR="00486CBA" w:rsidRPr="00304748" w:rsidRDefault="00486CBA" w:rsidP="00AA3EED">
            <w:pPr>
              <w:rPr>
                <w:rFonts w:ascii="Palatino Linotype" w:hAnsi="Palatino Linotype"/>
              </w:rPr>
            </w:pPr>
            <w:r w:rsidRPr="00304748">
              <w:rPr>
                <w:color w:val="000000"/>
                <w:lang w:val="tr-TR" w:eastAsia="tr-TR"/>
              </w:rPr>
              <w:t>Eğitimde İnsan Kaynakları Yönetimi</w:t>
            </w:r>
          </w:p>
        </w:tc>
        <w:tc>
          <w:tcPr>
            <w:tcW w:w="1071" w:type="pct"/>
            <w:vAlign w:val="center"/>
          </w:tcPr>
          <w:p w14:paraId="531BA9F6" w14:textId="77777777" w:rsidR="00486CBA" w:rsidRPr="004773C9" w:rsidRDefault="00486CBA" w:rsidP="00AA3EED">
            <w:pPr>
              <w:rPr>
                <w:lang w:val="tr-TR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Doç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Dr. Alpaslan GÖZLER</w:t>
            </w:r>
          </w:p>
        </w:tc>
        <w:tc>
          <w:tcPr>
            <w:tcW w:w="421" w:type="pct"/>
          </w:tcPr>
          <w:p w14:paraId="67541B88" w14:textId="77777777" w:rsidR="00486CBA" w:rsidRPr="004773C9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A Z08</w:t>
            </w:r>
          </w:p>
        </w:tc>
        <w:tc>
          <w:tcPr>
            <w:tcW w:w="966" w:type="pct"/>
          </w:tcPr>
          <w:p w14:paraId="20B11018" w14:textId="3BE2E2EC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30D116A6" w14:textId="1D0A8E40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08.11.2025</w:t>
            </w:r>
          </w:p>
        </w:tc>
        <w:tc>
          <w:tcPr>
            <w:tcW w:w="910" w:type="pct"/>
          </w:tcPr>
          <w:p w14:paraId="605EA3E9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5F5E9C09" w14:textId="77777777" w:rsidTr="00486CBA">
        <w:trPr>
          <w:trHeight w:hRule="exact" w:val="613"/>
        </w:trPr>
        <w:tc>
          <w:tcPr>
            <w:tcW w:w="356" w:type="pct"/>
            <w:vAlign w:val="center"/>
          </w:tcPr>
          <w:p w14:paraId="3C7DC472" w14:textId="77777777" w:rsidR="00486CBA" w:rsidRPr="00304748" w:rsidRDefault="00486CBA" w:rsidP="00AA3EED">
            <w:pPr>
              <w:rPr>
                <w:rFonts w:ascii="Palatino Linotype" w:hAnsi="Palatino Linotype"/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554</w:t>
            </w:r>
          </w:p>
        </w:tc>
        <w:tc>
          <w:tcPr>
            <w:tcW w:w="1276" w:type="pct"/>
          </w:tcPr>
          <w:p w14:paraId="3FE62594" w14:textId="77777777" w:rsidR="00486CBA" w:rsidRPr="00304748" w:rsidRDefault="00486CBA" w:rsidP="00AA3EED">
            <w:pPr>
              <w:rPr>
                <w:rFonts w:ascii="Palatino Linotype" w:eastAsia="Calibri" w:hAnsi="Palatino Linotype"/>
                <w:lang w:val="tr-TR"/>
              </w:rPr>
            </w:pPr>
            <w:r w:rsidRPr="00304748">
              <w:rPr>
                <w:lang w:val="tr-TR"/>
              </w:rPr>
              <w:t>Yönetimde Güncel Problemler</w:t>
            </w:r>
          </w:p>
        </w:tc>
        <w:tc>
          <w:tcPr>
            <w:tcW w:w="1071" w:type="pct"/>
            <w:vAlign w:val="center"/>
          </w:tcPr>
          <w:p w14:paraId="7B3C6246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Üyesi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Oksana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Manolova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YALÇIN  </w:t>
            </w:r>
          </w:p>
        </w:tc>
        <w:tc>
          <w:tcPr>
            <w:tcW w:w="421" w:type="pct"/>
          </w:tcPr>
          <w:p w14:paraId="56930A85" w14:textId="77777777" w:rsidR="00486CBA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A Z08</w:t>
            </w:r>
          </w:p>
        </w:tc>
        <w:tc>
          <w:tcPr>
            <w:tcW w:w="966" w:type="pct"/>
          </w:tcPr>
          <w:p w14:paraId="62076A27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10" w:type="pct"/>
          </w:tcPr>
          <w:p w14:paraId="51805234" w14:textId="44D76837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049F875C" w14:textId="77189349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08.11.2025</w:t>
            </w:r>
          </w:p>
          <w:p w14:paraId="3D18115B" w14:textId="77777777" w:rsidR="00486CBA" w:rsidRPr="0033086E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79C32191" w14:textId="77777777" w:rsidTr="00486CBA">
        <w:trPr>
          <w:trHeight w:hRule="exact" w:val="498"/>
        </w:trPr>
        <w:tc>
          <w:tcPr>
            <w:tcW w:w="356" w:type="pct"/>
            <w:vAlign w:val="center"/>
          </w:tcPr>
          <w:p w14:paraId="4B94E627" w14:textId="77777777" w:rsidR="00486CBA" w:rsidRPr="00304748" w:rsidRDefault="00486CBA" w:rsidP="00AA3EED">
            <w:pPr>
              <w:rPr>
                <w:color w:val="000000"/>
                <w:lang w:eastAsia="tr-TR"/>
              </w:rPr>
            </w:pPr>
            <w:r w:rsidRPr="00304748">
              <w:rPr>
                <w:color w:val="000000"/>
                <w:lang w:eastAsia="tr-TR"/>
              </w:rPr>
              <w:t>EGB 553</w:t>
            </w:r>
          </w:p>
        </w:tc>
        <w:tc>
          <w:tcPr>
            <w:tcW w:w="1276" w:type="pct"/>
          </w:tcPr>
          <w:p w14:paraId="2A4E3AB0" w14:textId="77777777" w:rsidR="00486CBA" w:rsidRPr="00304748" w:rsidRDefault="00486CBA" w:rsidP="00AA3EED">
            <w:pPr>
              <w:rPr>
                <w:rFonts w:ascii="Palatino Linotype" w:hAnsi="Palatino Linotype"/>
              </w:rPr>
            </w:pPr>
            <w:r w:rsidRPr="00304748">
              <w:rPr>
                <w:lang w:val="tr-TR"/>
              </w:rPr>
              <w:t>Eğitim Politikaları</w:t>
            </w:r>
          </w:p>
        </w:tc>
        <w:tc>
          <w:tcPr>
            <w:tcW w:w="1071" w:type="pct"/>
            <w:vAlign w:val="center"/>
          </w:tcPr>
          <w:p w14:paraId="162E4795" w14:textId="77777777" w:rsidR="00486CBA" w:rsidRPr="004773C9" w:rsidRDefault="00486CBA" w:rsidP="00AA3EED">
            <w:pPr>
              <w:rPr>
                <w:color w:val="000000"/>
                <w:lang w:val="tr-TR" w:eastAsia="tr-T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Üyesi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Oksana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Manolova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YALÇIN  </w:t>
            </w:r>
          </w:p>
        </w:tc>
        <w:tc>
          <w:tcPr>
            <w:tcW w:w="421" w:type="pct"/>
          </w:tcPr>
          <w:p w14:paraId="087CEA36" w14:textId="77777777" w:rsidR="00486CBA" w:rsidRPr="004773C9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3B31CD3E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10" w:type="pct"/>
          </w:tcPr>
          <w:p w14:paraId="009BA323" w14:textId="040346D4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</w:t>
            </w:r>
            <w:r>
              <w:rPr>
                <w:sz w:val="20"/>
                <w:szCs w:val="20"/>
                <w:lang w:val="tr-TR"/>
              </w:rPr>
              <w:t>3</w:t>
            </w:r>
            <w:r w:rsidRPr="0033086E">
              <w:rPr>
                <w:sz w:val="20"/>
                <w:szCs w:val="20"/>
                <w:lang w:val="tr-TR"/>
              </w:rPr>
              <w:t>:00</w:t>
            </w:r>
          </w:p>
          <w:p w14:paraId="17C19D7A" w14:textId="04D74093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08.11.2025</w:t>
            </w:r>
          </w:p>
        </w:tc>
      </w:tr>
    </w:tbl>
    <w:p w14:paraId="121CC05C" w14:textId="77777777" w:rsidR="00486CBA" w:rsidRDefault="00486CBA" w:rsidP="00486CBA"/>
    <w:sectPr w:rsidR="00486CBA" w:rsidSect="00486C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BA"/>
    <w:rsid w:val="000A5A06"/>
    <w:rsid w:val="004362F5"/>
    <w:rsid w:val="00436737"/>
    <w:rsid w:val="00486CBA"/>
    <w:rsid w:val="004A08F0"/>
    <w:rsid w:val="007C2725"/>
    <w:rsid w:val="007D7ACC"/>
    <w:rsid w:val="008916FC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FE0B"/>
  <w15:chartTrackingRefBased/>
  <w15:docId w15:val="{C32E9B10-DF93-4F48-85DB-3ADF5577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6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86CB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6CB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6CB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6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6CB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6CB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6C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6C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6C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6C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6CB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6CB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8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6CB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86C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6CB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86CB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6C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6CB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6CB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86C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6CBA"/>
    <w:pPr>
      <w:spacing w:before="3"/>
      <w:ind w:left="133"/>
    </w:pPr>
  </w:style>
  <w:style w:type="paragraph" w:styleId="GvdeMetni">
    <w:name w:val="Body Text"/>
    <w:basedOn w:val="Normal"/>
    <w:link w:val="GvdeMetniChar"/>
    <w:uiPriority w:val="1"/>
    <w:qFormat/>
    <w:rsid w:val="00486CBA"/>
    <w:pPr>
      <w:spacing w:line="253" w:lineRule="exact"/>
      <w:ind w:left="3120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86CBA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Doç.Dr. Alpaslan GÖZLER</dc:creator>
  <cp:keywords/>
  <dc:description/>
  <cp:lastModifiedBy>E</cp:lastModifiedBy>
  <cp:revision>3</cp:revision>
  <dcterms:created xsi:type="dcterms:W3CDTF">2025-10-21T07:17:00Z</dcterms:created>
  <dcterms:modified xsi:type="dcterms:W3CDTF">2025-10-23T19:56:00Z</dcterms:modified>
</cp:coreProperties>
</file>