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AAF" w:rsidRDefault="00D94AAF" w:rsidP="006F725C">
      <w:pPr>
        <w:spacing w:after="0" w:line="240" w:lineRule="atLeast"/>
        <w:ind w:firstLine="566"/>
        <w:jc w:val="both"/>
        <w:rPr>
          <w:rFonts w:ascii="Times New Roman" w:eastAsia="Times New Roman" w:hAnsi="Times New Roman" w:cs="Times New Roman"/>
          <w:color w:val="000000" w:themeColor="text1"/>
          <w:sz w:val="24"/>
          <w:szCs w:val="24"/>
          <w:lang w:eastAsia="tr-TR"/>
        </w:rPr>
      </w:pPr>
    </w:p>
    <w:p w:rsidR="00D94AAF" w:rsidRPr="006F725C" w:rsidRDefault="00D94AAF" w:rsidP="006F725C">
      <w:pPr>
        <w:spacing w:after="0" w:line="240" w:lineRule="atLeast"/>
        <w:ind w:firstLine="566"/>
        <w:jc w:val="both"/>
        <w:rPr>
          <w:rFonts w:ascii="Times New Roman" w:eastAsia="Times New Roman" w:hAnsi="Times New Roman" w:cs="Times New Roman"/>
          <w:color w:val="000000" w:themeColor="text1"/>
          <w:sz w:val="24"/>
          <w:szCs w:val="24"/>
          <w:lang w:eastAsia="tr-TR"/>
        </w:rPr>
      </w:pPr>
    </w:p>
    <w:p w:rsidR="00D94AAF" w:rsidRPr="000355D5" w:rsidRDefault="00D94AAF" w:rsidP="00D94AAF">
      <w:pPr>
        <w:spacing w:after="0" w:line="240" w:lineRule="auto"/>
        <w:jc w:val="both"/>
        <w:rPr>
          <w:rFonts w:ascii="Times New Roman" w:eastAsia="Times New Roman" w:hAnsi="Times New Roman" w:cs="Times New Roman"/>
          <w:b/>
          <w:color w:val="000000" w:themeColor="text1"/>
          <w:sz w:val="24"/>
          <w:szCs w:val="24"/>
          <w:lang w:eastAsia="tr-TR"/>
        </w:rPr>
      </w:pPr>
      <w:r w:rsidRPr="000355D5">
        <w:rPr>
          <w:rFonts w:ascii="Times New Roman" w:eastAsia="Times New Roman" w:hAnsi="Times New Roman" w:cs="Times New Roman"/>
          <w:b/>
          <w:color w:val="000000" w:themeColor="text1"/>
          <w:sz w:val="24"/>
          <w:szCs w:val="24"/>
          <w:lang w:eastAsia="tr-TR"/>
        </w:rPr>
        <w:t xml:space="preserve">DOKTORA TEZ İZLEME KOMİTESİ (TİK) RAPORU </w:t>
      </w:r>
      <w:r w:rsidR="00942AB9">
        <w:rPr>
          <w:rFonts w:ascii="Times New Roman" w:eastAsia="Times New Roman" w:hAnsi="Times New Roman" w:cs="Times New Roman"/>
          <w:b/>
          <w:color w:val="000000" w:themeColor="text1"/>
          <w:sz w:val="24"/>
          <w:szCs w:val="24"/>
          <w:lang w:eastAsia="tr-TR"/>
        </w:rPr>
        <w:t xml:space="preserve"> </w:t>
      </w:r>
      <w:r w:rsidR="00770CDB">
        <w:rPr>
          <w:rFonts w:ascii="Times New Roman" w:eastAsia="Times New Roman" w:hAnsi="Times New Roman" w:cs="Times New Roman"/>
          <w:b/>
          <w:color w:val="000000" w:themeColor="text1"/>
          <w:sz w:val="24"/>
          <w:szCs w:val="24"/>
          <w:lang w:eastAsia="tr-TR"/>
        </w:rPr>
        <w:t xml:space="preserve">HAKKINDA </w:t>
      </w:r>
      <w:bookmarkStart w:id="0" w:name="_GoBack"/>
      <w:bookmarkEnd w:id="0"/>
      <w:r w:rsidR="00942AB9">
        <w:rPr>
          <w:rFonts w:ascii="Times New Roman" w:eastAsia="Times New Roman" w:hAnsi="Times New Roman" w:cs="Times New Roman"/>
          <w:b/>
          <w:color w:val="000000" w:themeColor="text1"/>
          <w:sz w:val="24"/>
          <w:szCs w:val="24"/>
          <w:lang w:eastAsia="tr-TR"/>
        </w:rPr>
        <w:t>DUYURU</w:t>
      </w:r>
    </w:p>
    <w:p w:rsidR="00AF4C4C" w:rsidRDefault="00AF4C4C" w:rsidP="00D94AAF">
      <w:pPr>
        <w:spacing w:after="0" w:line="240" w:lineRule="auto"/>
        <w:jc w:val="both"/>
        <w:rPr>
          <w:rFonts w:ascii="Times New Roman" w:eastAsia="Times New Roman" w:hAnsi="Times New Roman" w:cs="Times New Roman"/>
          <w:b/>
          <w:color w:val="000000" w:themeColor="text1"/>
          <w:sz w:val="24"/>
          <w:szCs w:val="24"/>
          <w:lang w:eastAsia="tr-TR"/>
        </w:rPr>
      </w:pPr>
    </w:p>
    <w:p w:rsidR="00AF4C4C" w:rsidRDefault="00AF4C4C" w:rsidP="00D94AAF">
      <w:pPr>
        <w:spacing w:after="0" w:line="240" w:lineRule="auto"/>
        <w:jc w:val="both"/>
        <w:rPr>
          <w:rFonts w:ascii="Times New Roman" w:eastAsia="Times New Roman" w:hAnsi="Times New Roman" w:cs="Times New Roman"/>
          <w:b/>
          <w:color w:val="000000" w:themeColor="text1"/>
          <w:sz w:val="24"/>
          <w:szCs w:val="24"/>
          <w:lang w:eastAsia="tr-TR"/>
        </w:rPr>
      </w:pPr>
    </w:p>
    <w:p w:rsidR="006453DA" w:rsidRDefault="006453DA" w:rsidP="006453DA">
      <w:pPr>
        <w:pStyle w:val="NormalWeb"/>
        <w:shd w:val="clear" w:color="auto" w:fill="FFFFFF"/>
        <w:spacing w:before="0" w:beforeAutospacing="0" w:after="0"/>
        <w:jc w:val="both"/>
        <w:rPr>
          <w:rFonts w:ascii="PT Sans" w:hAnsi="PT Sans"/>
          <w:color w:val="343A40"/>
        </w:rPr>
      </w:pPr>
      <w:r>
        <w:rPr>
          <w:rFonts w:ascii="PT Sans" w:hAnsi="PT Sans"/>
          <w:b/>
          <w:bCs/>
          <w:color w:val="343A40"/>
        </w:rPr>
        <w:t>ERCİYES ÜNİVERSİTESİ LİSANSÜSTÜ EĞİTİM VE ÖĞRETİM YÖNETMELİĞİ’NİN; MADDE 48 (5)</w:t>
      </w:r>
      <w:r w:rsidRPr="00EC2E96">
        <w:rPr>
          <w:color w:val="343A40"/>
        </w:rPr>
        <w:t>-</w:t>
      </w:r>
      <w:r w:rsidRPr="00EC2E96">
        <w:rPr>
          <w:i/>
          <w:iCs/>
          <w:color w:val="343A40"/>
        </w:rPr>
        <w:t>Tez önerisi kabul edilen öğrenci için tez izleme komitesi, Ocak-Haziran dönemini değerlendirmek üzere</w:t>
      </w:r>
      <w:r w:rsidRPr="00EC2E96">
        <w:rPr>
          <w:b/>
          <w:bCs/>
          <w:i/>
          <w:iCs/>
          <w:color w:val="343A40"/>
        </w:rPr>
        <w:t> Haziran</w:t>
      </w:r>
      <w:r w:rsidRPr="00EC2E96">
        <w:rPr>
          <w:i/>
          <w:iCs/>
          <w:color w:val="343A40"/>
        </w:rPr>
        <w:t> ayında ve Temmuz-Aralık dönemini değerlendirmek üzere </w:t>
      </w:r>
      <w:r w:rsidRPr="00EC2E96">
        <w:rPr>
          <w:b/>
          <w:bCs/>
          <w:i/>
          <w:iCs/>
          <w:color w:val="343A40"/>
        </w:rPr>
        <w:t>Aralık</w:t>
      </w:r>
      <w:r w:rsidRPr="00EC2E96">
        <w:rPr>
          <w:i/>
          <w:iCs/>
          <w:color w:val="343A40"/>
        </w:rPr>
        <w:t xml:space="preserve"> ayında olmak üzere yılda iki kez toplanır. Öğrenci, toplantı tarihinden en az bir ay önce komite üyelerine yazılı bir rapor sunar. Bu raporda o ana kadar yapılan çalışmaların özeti ve bir sonraki dönemde yapılacak çalışma planı belirtilir. Öğrenci hazırladığı raporu sözlü olarak komite üyelerine sunar. Öğrencinin tez çalışması, komite tarafından başarılı veya başarısız olarak belirlenir. Tez izleme raporunu (TİK) güz yarıyılı için </w:t>
      </w:r>
      <w:r w:rsidRPr="00F56D6E">
        <w:rPr>
          <w:b/>
          <w:i/>
          <w:iCs/>
          <w:color w:val="343A40"/>
        </w:rPr>
        <w:t>Aralık</w:t>
      </w:r>
      <w:r w:rsidRPr="00EC2E96">
        <w:rPr>
          <w:i/>
          <w:iCs/>
          <w:color w:val="343A40"/>
        </w:rPr>
        <w:t xml:space="preserve"> ayında, bahar yarıyılı için </w:t>
      </w:r>
      <w:r w:rsidRPr="00F56D6E">
        <w:rPr>
          <w:b/>
          <w:i/>
          <w:iCs/>
          <w:color w:val="343A40"/>
        </w:rPr>
        <w:t>Haziran</w:t>
      </w:r>
      <w:r w:rsidRPr="00EC2E96">
        <w:rPr>
          <w:i/>
          <w:iCs/>
          <w:color w:val="343A40"/>
        </w:rPr>
        <w:t xml:space="preserve"> ayında vermeyen ve komisyon önünde sunmayan öğrenci </w:t>
      </w:r>
      <w:r w:rsidRPr="00EC2E96">
        <w:rPr>
          <w:b/>
          <w:bCs/>
          <w:i/>
          <w:iCs/>
          <w:color w:val="343A40"/>
        </w:rPr>
        <w:t>başarısız </w:t>
      </w:r>
      <w:r w:rsidRPr="00EC2E96">
        <w:rPr>
          <w:i/>
          <w:iCs/>
          <w:color w:val="343A40"/>
        </w:rPr>
        <w:t>kabul edilir. Komite tarafından üst üste iki kez veya aralıklı olarak üç kez başarısız bulunan öğrencinin enstitü ile ilişiği kesilir.</w:t>
      </w:r>
    </w:p>
    <w:p w:rsidR="006453DA" w:rsidRPr="00EC2E96" w:rsidRDefault="006453DA" w:rsidP="006453DA">
      <w:pPr>
        <w:pStyle w:val="NormalWeb"/>
        <w:shd w:val="clear" w:color="auto" w:fill="FFFFFF"/>
        <w:spacing w:before="0" w:beforeAutospacing="0" w:after="0"/>
        <w:jc w:val="both"/>
        <w:rPr>
          <w:color w:val="343A40"/>
        </w:rPr>
      </w:pPr>
      <w:r w:rsidRPr="00EC2E96">
        <w:rPr>
          <w:color w:val="343A40"/>
        </w:rPr>
        <w:t>Erciyes Üniversitesi Lisansüstü Eğitim ve Öğretim Yönetmeliğinin ilgili maddesi gereğince; Bahar yarıyılı Haziran ayında Tez İzleme Komitesi (TİK) Raporu sunacak Doktora Programı Öğrencilerimizin en geç </w:t>
      </w:r>
      <w:r w:rsidRPr="00EC2E96">
        <w:rPr>
          <w:bCs/>
          <w:color w:val="343A40"/>
          <w:u w:val="single"/>
        </w:rPr>
        <w:t xml:space="preserve">30 Haziran 2025 </w:t>
      </w:r>
      <w:r w:rsidRPr="00EC2E96">
        <w:rPr>
          <w:color w:val="343A40"/>
        </w:rPr>
        <w:t xml:space="preserve"> tarihine kadar, belgelerini ilgili Anabilim Dalı Başkanlığına teslim etmeleri gerekmektedir. Aksi takdirde başarısız kabul edilecektir. Önemle duyurulur. </w:t>
      </w:r>
    </w:p>
    <w:p w:rsidR="006F725C" w:rsidRPr="006F725C" w:rsidRDefault="006F725C" w:rsidP="006453DA">
      <w:pPr>
        <w:spacing w:after="0" w:afterAutospacing="1" w:line="240" w:lineRule="auto"/>
        <w:jc w:val="both"/>
        <w:rPr>
          <w:color w:val="000000" w:themeColor="text1"/>
        </w:rPr>
      </w:pPr>
    </w:p>
    <w:sectPr w:rsidR="006F725C" w:rsidRPr="006F72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T Sans">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47"/>
    <w:multiLevelType w:val="hybridMultilevel"/>
    <w:tmpl w:val="0BF72B1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0B0"/>
    <w:rsid w:val="000355D5"/>
    <w:rsid w:val="001C2EA8"/>
    <w:rsid w:val="00240B00"/>
    <w:rsid w:val="00272F0C"/>
    <w:rsid w:val="002A7E79"/>
    <w:rsid w:val="002C36A1"/>
    <w:rsid w:val="002D40B0"/>
    <w:rsid w:val="00325DDD"/>
    <w:rsid w:val="00387F6A"/>
    <w:rsid w:val="00480277"/>
    <w:rsid w:val="00522F23"/>
    <w:rsid w:val="00580C08"/>
    <w:rsid w:val="005B76B3"/>
    <w:rsid w:val="005F3BDE"/>
    <w:rsid w:val="006453DA"/>
    <w:rsid w:val="006F725C"/>
    <w:rsid w:val="00770CDB"/>
    <w:rsid w:val="00927AF6"/>
    <w:rsid w:val="00942AB9"/>
    <w:rsid w:val="00A01714"/>
    <w:rsid w:val="00AF4C4C"/>
    <w:rsid w:val="00BB3CC5"/>
    <w:rsid w:val="00D651FA"/>
    <w:rsid w:val="00D94AAF"/>
    <w:rsid w:val="00DC64D9"/>
    <w:rsid w:val="00E929FE"/>
    <w:rsid w:val="00EB52CB"/>
    <w:rsid w:val="00EC2E96"/>
    <w:rsid w:val="00F56D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BBA1B"/>
  <w15:chartTrackingRefBased/>
  <w15:docId w15:val="{209152A4-8C79-4919-AF60-ECCFEB8D0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453D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04825">
      <w:bodyDiv w:val="1"/>
      <w:marLeft w:val="0"/>
      <w:marRight w:val="0"/>
      <w:marTop w:val="0"/>
      <w:marBottom w:val="0"/>
      <w:divBdr>
        <w:top w:val="none" w:sz="0" w:space="0" w:color="auto"/>
        <w:left w:val="none" w:sz="0" w:space="0" w:color="auto"/>
        <w:bottom w:val="none" w:sz="0" w:space="0" w:color="auto"/>
        <w:right w:val="none" w:sz="0" w:space="0" w:color="auto"/>
      </w:divBdr>
    </w:div>
    <w:div w:id="163278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203</Words>
  <Characters>1161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2023-11-20T06:49:00Z</dcterms:created>
  <dcterms:modified xsi:type="dcterms:W3CDTF">2025-05-29T08:48:00Z</dcterms:modified>
</cp:coreProperties>
</file>